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107764">
      <w:pPr>
        <w:autoSpaceDE w:val="0"/>
        <w:autoSpaceDN w:val="0"/>
        <w:adjustRightInd w:val="0"/>
        <w:spacing w:line="360" w:lineRule="auto"/>
        <w:jc w:val="center"/>
        <w:rPr>
          <w:rFonts w:hint="eastAsia" w:ascii="黑体" w:hAnsi="黑体" w:eastAsia="黑体"/>
          <w:color w:val="auto"/>
          <w:kern w:val="2"/>
          <w:sz w:val="32"/>
          <w:szCs w:val="32"/>
          <w:lang w:eastAsia="zh-CN" w:bidi="ar-SA"/>
        </w:rPr>
      </w:pPr>
    </w:p>
    <w:p w14:paraId="244DF8FB">
      <w:pPr>
        <w:autoSpaceDE w:val="0"/>
        <w:autoSpaceDN w:val="0"/>
        <w:adjustRightInd w:val="0"/>
        <w:spacing w:line="360" w:lineRule="auto"/>
        <w:jc w:val="center"/>
        <w:rPr>
          <w:rFonts w:ascii="黑体" w:hAnsi="黑体" w:eastAsia="黑体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ascii="黑体" w:hAnsi="黑体" w:eastAsia="黑体"/>
          <w:color w:val="auto"/>
          <w:kern w:val="2"/>
          <w:sz w:val="32"/>
          <w:szCs w:val="32"/>
          <w:lang w:val="en-US" w:eastAsia="zh-CN" w:bidi="ar-SA"/>
        </w:rPr>
        <w:t>昆明和而泰环保工贸有限责任公司</w:t>
      </w:r>
      <w:r>
        <w:rPr>
          <w:rFonts w:hint="eastAsia" w:ascii="黑体" w:hAnsi="黑体" w:eastAsia="黑体"/>
          <w:color w:val="auto"/>
          <w:kern w:val="2"/>
          <w:sz w:val="32"/>
          <w:szCs w:val="32"/>
          <w:lang w:eastAsia="zh-CN" w:bidi="ar-SA"/>
        </w:rPr>
        <w:t>生产设备玻璃钢引风机采购项目询价比选（比选会）采购公告</w:t>
      </w:r>
    </w:p>
    <w:p w14:paraId="06AEA7C2">
      <w:pPr>
        <w:pStyle w:val="8"/>
        <w:ind w:left="480" w:firstLine="480"/>
        <w:rPr>
          <w:rFonts w:eastAsia="黑体"/>
          <w:lang w:eastAsia="zh-CN" w:bidi="ar-SA"/>
        </w:rPr>
      </w:pPr>
    </w:p>
    <w:p w14:paraId="43F0556C">
      <w:pPr>
        <w:autoSpaceDE w:val="0"/>
        <w:autoSpaceDN w:val="0"/>
        <w:adjustRightInd w:val="0"/>
        <w:spacing w:line="360" w:lineRule="auto"/>
        <w:ind w:firstLine="320" w:firstLineChars="100"/>
        <w:rPr>
          <w:rFonts w:ascii="黑体" w:hAnsi="黑体" w:eastAsia="黑体" w:cs="SimSun,Bold"/>
          <w:bCs/>
          <w:sz w:val="32"/>
          <w:szCs w:val="32"/>
          <w:lang w:eastAsia="zh-CN" w:bidi="ar-SA"/>
        </w:rPr>
      </w:pP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>1.采购条件</w:t>
      </w:r>
    </w:p>
    <w:p w14:paraId="5E8C0A23">
      <w:pPr>
        <w:pStyle w:val="8"/>
        <w:ind w:left="0" w:leftChars="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本采购项目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“生产设备玻璃钢引风机采购项目”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已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通过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会议审议，项目资金已落实，该项目已具备采购条件，现公开邀请有意向且具有提供标的物能力的潜在供应商参加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询价比选（比选会）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采购活动。</w:t>
      </w:r>
    </w:p>
    <w:p w14:paraId="4C1766DA">
      <w:pPr>
        <w:autoSpaceDE w:val="0"/>
        <w:autoSpaceDN w:val="0"/>
        <w:adjustRightInd w:val="0"/>
        <w:spacing w:line="360" w:lineRule="auto"/>
        <w:ind w:firstLine="640" w:firstLineChars="200"/>
        <w:rPr>
          <w:rFonts w:ascii="黑体" w:hAnsi="黑体" w:eastAsia="黑体" w:cs="宋体"/>
          <w:bCs/>
          <w:sz w:val="32"/>
          <w:szCs w:val="32"/>
          <w:lang w:eastAsia="zh-CN" w:bidi="ar-SA"/>
        </w:rPr>
      </w:pP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>2.项目概况</w:t>
      </w:r>
    </w:p>
    <w:p w14:paraId="68D0043A">
      <w:pPr>
        <w:autoSpaceDE w:val="0"/>
        <w:autoSpaceDN w:val="0"/>
        <w:adjustRightInd w:val="0"/>
        <w:spacing w:line="360" w:lineRule="auto"/>
        <w:ind w:firstLine="640" w:firstLineChars="200"/>
        <w:jc w:val="both"/>
        <w:rPr>
          <w:rFonts w:hint="eastAsia" w:ascii="宋体" w:hAnsi="宋体"/>
          <w:sz w:val="30"/>
          <w:szCs w:val="30"/>
          <w:lang w:eastAsia="zh-CN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2.1 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项目名称：</w:t>
      </w:r>
      <w:bookmarkStart w:id="0" w:name="OLE_LINK2"/>
      <w:bookmarkStart w:id="1" w:name="OLE_LINK1"/>
      <w:r>
        <w:rPr>
          <w:rFonts w:hint="eastAsia" w:ascii="宋体" w:hAnsi="宋体"/>
          <w:sz w:val="30"/>
          <w:szCs w:val="30"/>
          <w:lang w:eastAsia="zh-CN"/>
        </w:rPr>
        <w:t>生产设备玻璃钢引风机采购项目</w:t>
      </w:r>
    </w:p>
    <w:p w14:paraId="6AC7560D">
      <w:pPr>
        <w:autoSpaceDE w:val="0"/>
        <w:autoSpaceDN w:val="0"/>
        <w:adjustRightInd w:val="0"/>
        <w:spacing w:line="360" w:lineRule="auto"/>
        <w:ind w:firstLine="640" w:firstLineChars="200"/>
        <w:jc w:val="both"/>
        <w:rPr>
          <w:rFonts w:ascii="黑体" w:hAnsi="黑体" w:eastAsia="黑体" w:cs="宋体"/>
          <w:bCs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2.2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 xml:space="preserve"> 项目概况：</w:t>
      </w:r>
      <w:r>
        <w:rPr>
          <w:rFonts w:hint="eastAsia" w:ascii="宋体" w:hAnsi="宋体"/>
          <w:sz w:val="30"/>
          <w:szCs w:val="30"/>
        </w:rPr>
        <w:t>为确保生产设备正常运行，生产部根据年度采购计划及设备实际使用情况，现需采购1台备用玻璃钢引风机设备。</w:t>
      </w:r>
    </w:p>
    <w:p w14:paraId="1F38DA1A">
      <w:pPr>
        <w:autoSpaceDE w:val="0"/>
        <w:autoSpaceDN w:val="0"/>
        <w:adjustRightInd w:val="0"/>
        <w:spacing w:line="360" w:lineRule="auto"/>
        <w:ind w:firstLine="640" w:firstLineChars="200"/>
        <w:rPr>
          <w:rFonts w:hint="default" w:ascii="黑体" w:hAnsi="黑体" w:eastAsia="黑体" w:cs="宋体"/>
          <w:bCs/>
          <w:sz w:val="32"/>
          <w:szCs w:val="32"/>
          <w:lang w:val="en-US" w:eastAsia="zh-CN" w:bidi="ar-SA"/>
        </w:rPr>
      </w:pP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>3</w:t>
      </w: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>.采购</w:t>
      </w:r>
      <w:r>
        <w:rPr>
          <w:rFonts w:hint="eastAsia" w:ascii="黑体" w:hAnsi="黑体" w:eastAsia="黑体" w:cs="宋体"/>
          <w:bCs/>
          <w:sz w:val="32"/>
          <w:szCs w:val="32"/>
          <w:lang w:val="en-US" w:eastAsia="zh-CN" w:bidi="ar-SA"/>
        </w:rPr>
        <w:t>内容</w:t>
      </w: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>和相关要求</w:t>
      </w:r>
      <w:r>
        <w:rPr>
          <w:rFonts w:hint="eastAsia" w:ascii="黑体" w:hAnsi="黑体" w:eastAsia="黑体" w:cs="宋体"/>
          <w:bCs/>
          <w:sz w:val="32"/>
          <w:szCs w:val="32"/>
          <w:lang w:val="en-US" w:eastAsia="zh-CN" w:bidi="ar-SA"/>
        </w:rPr>
        <w:t xml:space="preserve">   </w:t>
      </w:r>
    </w:p>
    <w:bookmarkEnd w:id="0"/>
    <w:bookmarkEnd w:id="1"/>
    <w:p w14:paraId="76B71BCD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</w:p>
    <w:p w14:paraId="7163438C">
      <w:pPr>
        <w:autoSpaceDE w:val="0"/>
        <w:autoSpaceDN w:val="0"/>
        <w:adjustRightInd w:val="0"/>
        <w:spacing w:line="360" w:lineRule="auto"/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3.1 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采购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val="en-US" w:eastAsia="zh-CN" w:bidi="ar-SA"/>
        </w:rPr>
        <w:t>内容</w:t>
      </w:r>
      <w:r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：</w:t>
      </w:r>
    </w:p>
    <w:tbl>
      <w:tblPr>
        <w:tblStyle w:val="9"/>
        <w:tblW w:w="9810" w:type="dxa"/>
        <w:tblInd w:w="-7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2685"/>
        <w:gridCol w:w="1335"/>
        <w:gridCol w:w="945"/>
        <w:gridCol w:w="3390"/>
      </w:tblGrid>
      <w:tr w14:paraId="35A48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5" w:type="dxa"/>
            <w:noWrap w:val="0"/>
            <w:vAlign w:val="center"/>
          </w:tcPr>
          <w:p w14:paraId="17355E24">
            <w:pPr>
              <w:pStyle w:val="2"/>
              <w:bidi w:val="0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  <w:t>产品名称</w:t>
            </w:r>
          </w:p>
        </w:tc>
        <w:tc>
          <w:tcPr>
            <w:tcW w:w="2685" w:type="dxa"/>
            <w:noWrap w:val="0"/>
            <w:vAlign w:val="center"/>
          </w:tcPr>
          <w:p w14:paraId="69358207">
            <w:pPr>
              <w:pStyle w:val="2"/>
              <w:bidi w:val="0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  <w:t>规格参数</w:t>
            </w:r>
          </w:p>
        </w:tc>
        <w:tc>
          <w:tcPr>
            <w:tcW w:w="1335" w:type="dxa"/>
            <w:noWrap w:val="0"/>
            <w:vAlign w:val="center"/>
          </w:tcPr>
          <w:p w14:paraId="60D26F10">
            <w:pPr>
              <w:pStyle w:val="2"/>
              <w:bidi w:val="0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  <w:t>数量</w:t>
            </w:r>
          </w:p>
        </w:tc>
        <w:tc>
          <w:tcPr>
            <w:tcW w:w="945" w:type="dxa"/>
            <w:noWrap w:val="0"/>
            <w:vAlign w:val="center"/>
          </w:tcPr>
          <w:p w14:paraId="7975E96F">
            <w:pPr>
              <w:pStyle w:val="2"/>
              <w:bidi w:val="0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  <w:t>单位</w:t>
            </w:r>
          </w:p>
        </w:tc>
        <w:tc>
          <w:tcPr>
            <w:tcW w:w="3390" w:type="dxa"/>
            <w:noWrap w:val="0"/>
            <w:vAlign w:val="center"/>
          </w:tcPr>
          <w:p w14:paraId="6C8AA029">
            <w:pPr>
              <w:pStyle w:val="2"/>
              <w:bidi w:val="0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  <w:t>备注</w:t>
            </w:r>
          </w:p>
        </w:tc>
      </w:tr>
      <w:tr w14:paraId="43512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5" w:type="dxa"/>
            <w:noWrap w:val="0"/>
            <w:vAlign w:val="center"/>
          </w:tcPr>
          <w:p w14:paraId="4F04D6B7">
            <w:pPr>
              <w:pStyle w:val="2"/>
              <w:bidi w:val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  <w:t>玻璃钢引风机</w:t>
            </w:r>
          </w:p>
        </w:tc>
        <w:tc>
          <w:tcPr>
            <w:tcW w:w="2685" w:type="dxa"/>
            <w:noWrap w:val="0"/>
            <w:vAlign w:val="center"/>
          </w:tcPr>
          <w:p w14:paraId="5E727FCC">
            <w:pPr>
              <w:pStyle w:val="6"/>
              <w:jc w:val="center"/>
              <w:rPr>
                <w:rFonts w:hint="eastAsia" w:ascii="宋体" w:hAnsi="宋体" w:cs="微软雅黑"/>
                <w:sz w:val="24"/>
                <w:szCs w:val="24"/>
              </w:rPr>
            </w:pPr>
            <w:r>
              <w:rPr>
                <w:rFonts w:hint="eastAsia" w:ascii="宋体" w:hAnsi="宋体" w:cs="微软雅黑"/>
                <w:sz w:val="24"/>
                <w:szCs w:val="24"/>
              </w:rPr>
              <w:t>TF-31B-15Kw-4P</w:t>
            </w:r>
          </w:p>
          <w:p w14:paraId="3BBFDCD5">
            <w:pPr>
              <w:pStyle w:val="2"/>
              <w:bidi w:val="0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cs="微软雅黑"/>
                <w:sz w:val="24"/>
                <w:szCs w:val="24"/>
              </w:rPr>
              <w:t>25000CMH*1000Pa</w:t>
            </w:r>
          </w:p>
        </w:tc>
        <w:tc>
          <w:tcPr>
            <w:tcW w:w="1335" w:type="dxa"/>
            <w:noWrap w:val="0"/>
            <w:vAlign w:val="center"/>
          </w:tcPr>
          <w:p w14:paraId="5DB40248">
            <w:pPr>
              <w:pStyle w:val="2"/>
              <w:bidi w:val="0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  <w:t>1</w:t>
            </w:r>
          </w:p>
        </w:tc>
        <w:tc>
          <w:tcPr>
            <w:tcW w:w="945" w:type="dxa"/>
            <w:noWrap w:val="0"/>
            <w:vAlign w:val="center"/>
          </w:tcPr>
          <w:p w14:paraId="6CEEFEF0">
            <w:pPr>
              <w:pStyle w:val="2"/>
              <w:bidi w:val="0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  <w:t>台</w:t>
            </w:r>
          </w:p>
        </w:tc>
        <w:tc>
          <w:tcPr>
            <w:tcW w:w="3390" w:type="dxa"/>
            <w:noWrap w:val="0"/>
            <w:vAlign w:val="center"/>
          </w:tcPr>
          <w:p w14:paraId="1FE9EB62">
            <w:pPr>
              <w:pStyle w:val="2"/>
              <w:numPr>
                <w:ilvl w:val="0"/>
                <w:numId w:val="0"/>
              </w:numPr>
              <w:bidi w:val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30"/>
                <w:szCs w:val="30"/>
                <w:lang w:val="en-US" w:eastAsia="zh-CN" w:bidi="ar-SA"/>
              </w:rPr>
              <w:t>玻璃钢要求耐酸耐碱耐温100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30"/>
                <w:szCs w:val="30"/>
                <w:lang w:val="en-US" w:eastAsia="zh-CN" w:bidi="ar-SA"/>
              </w:rPr>
              <w:t>℃</w:t>
            </w:r>
          </w:p>
        </w:tc>
      </w:tr>
    </w:tbl>
    <w:p w14:paraId="5D640F4D">
      <w:pPr>
        <w:pStyle w:val="8"/>
        <w:rPr>
          <w:lang w:eastAsia="zh-CN"/>
        </w:rPr>
      </w:pPr>
    </w:p>
    <w:p w14:paraId="4B72E707">
      <w:pPr>
        <w:autoSpaceDE w:val="0"/>
        <w:autoSpaceDN w:val="0"/>
        <w:adjustRightInd w:val="0"/>
        <w:spacing w:line="360" w:lineRule="auto"/>
        <w:ind w:firstLine="640" w:firstLineChars="200"/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3.2 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val="en-US" w:eastAsia="zh-CN" w:bidi="ar-SA"/>
        </w:rPr>
        <w:t>供货周期</w:t>
      </w:r>
      <w:r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：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val="en-US" w:eastAsia="zh-CN" w:bidi="ar-SA"/>
        </w:rPr>
        <w:t>45日历天</w:t>
      </w:r>
      <w:r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。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 xml:space="preserve"> </w:t>
      </w:r>
    </w:p>
    <w:p w14:paraId="2DA18706">
      <w:pPr>
        <w:autoSpaceDE w:val="0"/>
        <w:autoSpaceDN w:val="0"/>
        <w:adjustRightInd w:val="0"/>
        <w:spacing w:line="360" w:lineRule="auto"/>
        <w:ind w:firstLine="640" w:firstLineChars="200"/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3.3 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val="en-US" w:eastAsia="zh-CN" w:bidi="ar-SA"/>
        </w:rPr>
        <w:t>供货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地点：采购人指定地点。</w:t>
      </w:r>
    </w:p>
    <w:p w14:paraId="17423262">
      <w:pPr>
        <w:autoSpaceDE w:val="0"/>
        <w:autoSpaceDN w:val="0"/>
        <w:adjustRightInd w:val="0"/>
        <w:spacing w:line="360" w:lineRule="auto"/>
        <w:ind w:firstLine="640" w:firstLineChars="200"/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3.4</w:t>
      </w:r>
      <w:r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  <w:t xml:space="preserve"> 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质量要求：供应商提供的服务应符合相关法律法规规定及本项目要求，遵守职业道德，保证服务质量。</w:t>
      </w:r>
    </w:p>
    <w:p w14:paraId="7ED8EC07">
      <w:pPr>
        <w:autoSpaceDE w:val="0"/>
        <w:autoSpaceDN w:val="0"/>
        <w:adjustRightInd w:val="0"/>
        <w:spacing w:line="360" w:lineRule="auto"/>
        <w:ind w:firstLine="640" w:firstLineChars="200"/>
        <w:rPr>
          <w:rFonts w:hint="eastAsia" w:ascii="仿宋_GB2312" w:hAnsi="Calibri" w:eastAsia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 xml:space="preserve">3.5 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val="en-US" w:eastAsia="zh-CN" w:bidi="ar-SA"/>
        </w:rPr>
        <w:t>质保期：1年</w:t>
      </w:r>
    </w:p>
    <w:p w14:paraId="5E2D52EC">
      <w:pPr>
        <w:autoSpaceDE w:val="0"/>
        <w:autoSpaceDN w:val="0"/>
        <w:adjustRightInd w:val="0"/>
        <w:spacing w:line="360" w:lineRule="auto"/>
        <w:ind w:firstLine="640" w:firstLineChars="200"/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3.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6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 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拦标价：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val="en-US" w:eastAsia="zh-CN" w:bidi="ar-SA"/>
        </w:rPr>
        <w:t>35500.00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元（大写：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val="en-US" w:eastAsia="zh-CN" w:bidi="ar-SA"/>
        </w:rPr>
        <w:t>叁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万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val="en-US" w:eastAsia="zh-CN" w:bidi="ar-SA"/>
        </w:rPr>
        <w:t>伍仟伍佰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元整）。</w:t>
      </w:r>
    </w:p>
    <w:p w14:paraId="2D1AE556">
      <w:pPr>
        <w:autoSpaceDE w:val="0"/>
        <w:autoSpaceDN w:val="0"/>
        <w:adjustRightInd w:val="0"/>
        <w:spacing w:line="360" w:lineRule="auto"/>
        <w:ind w:firstLine="640" w:firstLineChars="200"/>
        <w:rPr>
          <w:rFonts w:hint="default" w:eastAsia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3.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7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 </w:t>
      </w:r>
      <w:r>
        <w:rPr>
          <w:rFonts w:hint="eastAsia" w:ascii="仿宋_GB2312" w:hAnsi="Calibri" w:eastAsia="仿宋_GB2312"/>
          <w:color w:val="auto"/>
          <w:kern w:val="2"/>
          <w:sz w:val="32"/>
          <w:szCs w:val="32"/>
          <w:lang w:eastAsia="zh-CN" w:bidi="ar-SA"/>
        </w:rPr>
        <w:t>本项目不划分标段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。</w:t>
      </w:r>
    </w:p>
    <w:p w14:paraId="4AD72812">
      <w:pPr>
        <w:autoSpaceDE w:val="0"/>
        <w:autoSpaceDN w:val="0"/>
        <w:adjustRightInd w:val="0"/>
        <w:spacing w:line="360" w:lineRule="auto"/>
        <w:ind w:firstLine="640" w:firstLineChars="200"/>
        <w:rPr>
          <w:rFonts w:ascii="黑体" w:hAnsi="黑体" w:eastAsia="黑体" w:cs="宋体"/>
          <w:bCs/>
          <w:sz w:val="32"/>
          <w:szCs w:val="32"/>
          <w:lang w:eastAsia="zh-CN" w:bidi="ar-SA"/>
        </w:rPr>
      </w:pP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>4</w:t>
      </w: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>.</w:t>
      </w: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 xml:space="preserve"> </w:t>
      </w: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>供应商</w:t>
      </w: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>资格要求</w:t>
      </w:r>
    </w:p>
    <w:p w14:paraId="0EB970C9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4.1 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资质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要求</w:t>
      </w:r>
    </w:p>
    <w:p w14:paraId="435D3B39">
      <w:pPr>
        <w:autoSpaceDE w:val="0"/>
        <w:autoSpaceDN w:val="0"/>
        <w:adjustRightInd w:val="0"/>
        <w:spacing w:line="360" w:lineRule="auto"/>
        <w:ind w:firstLine="640" w:firstLineChars="200"/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（1）报价人具有国家工商行政管理部门登记注册持有有效的营业执照、税务登记证、组织机构代码证或三证合一证件，具备独立的法人资格；</w:t>
      </w:r>
    </w:p>
    <w:p w14:paraId="2F64F685">
      <w:pPr>
        <w:autoSpaceDE w:val="0"/>
        <w:autoSpaceDN w:val="0"/>
        <w:adjustRightInd w:val="0"/>
        <w:spacing w:line="360" w:lineRule="auto"/>
        <w:ind w:firstLine="640" w:firstLineChars="200"/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（2）报价人应具有本次项目相关的经营范围；</w:t>
      </w:r>
    </w:p>
    <w:p w14:paraId="0AD01DF5">
      <w:pPr>
        <w:autoSpaceDE w:val="0"/>
        <w:autoSpaceDN w:val="0"/>
        <w:adjustRightInd w:val="0"/>
        <w:spacing w:line="360" w:lineRule="auto"/>
        <w:ind w:firstLine="640" w:firstLineChars="200"/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4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.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2 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业绩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要求：供应商自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202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3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年1月1日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至响应文件截止日至少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完成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项及以上类似业绩，类似业绩指设备销售、安装及维修业绩（提供成交通知书或合同协议书作为证明材料）。</w:t>
      </w:r>
    </w:p>
    <w:p w14:paraId="3D8582D9">
      <w:pPr>
        <w:autoSpaceDE w:val="0"/>
        <w:autoSpaceDN w:val="0"/>
        <w:adjustRightInd w:val="0"/>
        <w:spacing w:line="360" w:lineRule="auto"/>
        <w:ind w:firstLine="640" w:firstLineChars="200"/>
        <w:rPr>
          <w:rFonts w:ascii="仿宋_GB2312" w:hAnsi="Calibri"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4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.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3 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信誉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要求：</w:t>
      </w:r>
    </w:p>
    <w:p w14:paraId="667940F4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（1）供应商信誉良好，自2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023年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1月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1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日至响应文件递交截止时间未受到重大行政处罚，没有处于被责令停业，财产被接管、冻结、破产状态（提供书面承诺）；</w:t>
      </w:r>
    </w:p>
    <w:p w14:paraId="1D6F4E4E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（2）供应商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在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响应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文件递交截止时间前未被列入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“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信用中国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”网站（www.creditchina.gov.cn）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 xml:space="preserve"> “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严重失信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主体名单”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或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“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重大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税收违法失信主体名单”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，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提供网上查询结果。</w:t>
      </w:r>
    </w:p>
    <w:p w14:paraId="5F90F2C5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4.4 本次采购不接受联合体。</w:t>
      </w:r>
    </w:p>
    <w:p w14:paraId="26FD4ADE">
      <w:pPr>
        <w:autoSpaceDE w:val="0"/>
        <w:autoSpaceDN w:val="0"/>
        <w:adjustRightInd w:val="0"/>
        <w:spacing w:line="360" w:lineRule="auto"/>
        <w:ind w:firstLine="640" w:firstLineChars="200"/>
        <w:rPr>
          <w:rFonts w:ascii="黑体" w:hAnsi="黑体" w:eastAsia="黑体" w:cs="宋体"/>
          <w:bCs/>
          <w:sz w:val="32"/>
          <w:szCs w:val="32"/>
          <w:lang w:eastAsia="zh-CN" w:bidi="ar-SA"/>
        </w:rPr>
      </w:pP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>5</w:t>
      </w: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>.资格</w:t>
      </w: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>审查方法</w:t>
      </w:r>
    </w:p>
    <w:p w14:paraId="53F7CFCA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报名参加本项目的供应商数量不少于3家（含3家），本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项目资格审查方式采用资格后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审。</w:t>
      </w:r>
    </w:p>
    <w:p w14:paraId="4B109A07">
      <w:pPr>
        <w:autoSpaceDE w:val="0"/>
        <w:autoSpaceDN w:val="0"/>
        <w:adjustRightInd w:val="0"/>
        <w:spacing w:line="360" w:lineRule="auto"/>
        <w:ind w:firstLine="640" w:firstLineChars="200"/>
        <w:rPr>
          <w:rFonts w:ascii="黑体" w:hAnsi="黑体" w:eastAsia="黑体" w:cs="宋体"/>
          <w:bCs/>
          <w:sz w:val="32"/>
          <w:szCs w:val="32"/>
          <w:lang w:eastAsia="zh-CN" w:bidi="ar-SA"/>
        </w:rPr>
      </w:pP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>6.</w:t>
      </w: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>询价采购</w:t>
      </w: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>文件获取</w:t>
      </w:r>
    </w:p>
    <w:p w14:paraId="67428AE3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获取时间：从2026年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4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月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9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日9时00分到2026年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4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月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19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日 17时00分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。</w:t>
      </w:r>
    </w:p>
    <w:p w14:paraId="6B0544F9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获取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方式：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意向报名者请于202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6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年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月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19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日17：00前将加盖公司公章的公司营业执照、法人身份证明书、法人身份证正反面复印件、授权委托书、确认参与函（格式自拟，但需注明联系人、联系方式以及邮箱）发送至采购人邮箱：</w:t>
      </w:r>
      <w:r>
        <w:rPr>
          <w:rFonts w:hint="eastAsia" w:eastAsia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309004928</w:t>
      </w:r>
      <w:r>
        <w:rPr>
          <w:rFonts w:hint="eastAsia" w:eastAsia="仿宋_GB2312"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>@qq.com，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采购人收到相关材料后发送询价采购文件。本次询价采购文件售价0元/份。</w:t>
      </w:r>
    </w:p>
    <w:p w14:paraId="62FBD248">
      <w:pPr>
        <w:autoSpaceDE w:val="0"/>
        <w:autoSpaceDN w:val="0"/>
        <w:adjustRightInd w:val="0"/>
        <w:spacing w:line="360" w:lineRule="auto"/>
        <w:ind w:firstLine="640" w:firstLineChars="200"/>
        <w:rPr>
          <w:rFonts w:ascii="黑体" w:hAnsi="黑体" w:eastAsia="黑体" w:cs="宋体"/>
          <w:bCs/>
          <w:sz w:val="32"/>
          <w:szCs w:val="32"/>
          <w:lang w:eastAsia="zh-CN" w:bidi="ar-SA"/>
        </w:rPr>
      </w:pP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>7</w:t>
      </w: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>.报价文件的递交</w:t>
      </w:r>
    </w:p>
    <w:p w14:paraId="3A90DBBD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（1）递交截止时间：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2026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年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月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19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日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1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7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时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0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0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分。</w:t>
      </w:r>
    </w:p>
    <w:p w14:paraId="3D67CE74">
      <w:pPr>
        <w:spacing w:line="48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（2）递交方式：本次报价文件仅接受纸质文件。纸质文件送达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或邮寄</w:t>
      </w:r>
      <w:r>
        <w:rPr>
          <w:rFonts w:hint="eastAsia" w:ascii="仿宋" w:hAnsi="仿宋" w:eastAsia="仿宋" w:cs="宋体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eastAsia="zh-CN" w:bidi="ar-SA"/>
        </w:rPr>
        <w:t>昆明市安宁市塘房村昆明盐矿内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，逾期送达（邮寄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以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收件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时间为准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）的或者未送达指定地点的报价文件，采购人不予受理。</w:t>
      </w:r>
    </w:p>
    <w:p w14:paraId="17E8B400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（3）报价文件份数：正本一份。</w:t>
      </w:r>
    </w:p>
    <w:p w14:paraId="650DA4E7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（4）装订密封：报价文件装订成册正（副）本统一包装密封后，袋封口处加盖单位公章或密封章。</w:t>
      </w:r>
    </w:p>
    <w:p w14:paraId="585BE3B5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（5）报价文件的组成：具体内容以采购人发送至报名者邮箱中的询价采购文件内容为准。</w:t>
      </w:r>
    </w:p>
    <w:p w14:paraId="3295C5FA">
      <w:pPr>
        <w:autoSpaceDE w:val="0"/>
        <w:autoSpaceDN w:val="0"/>
        <w:adjustRightInd w:val="0"/>
        <w:spacing w:line="360" w:lineRule="auto"/>
        <w:ind w:firstLine="640" w:firstLineChars="200"/>
        <w:rPr>
          <w:rFonts w:ascii="黑体" w:hAnsi="黑体" w:eastAsia="黑体" w:cs="宋体"/>
          <w:bCs/>
          <w:sz w:val="32"/>
          <w:szCs w:val="32"/>
          <w:lang w:eastAsia="zh-CN" w:bidi="ar-SA"/>
        </w:rPr>
      </w:pP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>8.</w:t>
      </w: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 xml:space="preserve"> 评审办法</w:t>
      </w:r>
    </w:p>
    <w:p w14:paraId="76A9FBB4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按照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eastAsia="zh-CN" w:bidi="ar-SA"/>
        </w:rPr>
        <w:t>《昆明和而泰环保工贸有限责任公 司采购管理实施细则（试行）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eastAsia="zh-CN" w:bidi="ar-SA"/>
        </w:rPr>
        <w:t>》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进行询价比选，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满足询价人资格要求、服务要求、质量要求及询价比选文件中各项要求的前提下，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最低价者中标。</w:t>
      </w:r>
    </w:p>
    <w:p w14:paraId="7C6D19B1">
      <w:pPr>
        <w:autoSpaceDE w:val="0"/>
        <w:autoSpaceDN w:val="0"/>
        <w:adjustRightInd w:val="0"/>
        <w:spacing w:line="360" w:lineRule="auto"/>
        <w:ind w:firstLine="640" w:firstLineChars="200"/>
        <w:rPr>
          <w:rFonts w:ascii="黑体" w:hAnsi="黑体" w:eastAsia="黑体" w:cs="宋体"/>
          <w:bCs/>
          <w:sz w:val="32"/>
          <w:szCs w:val="32"/>
          <w:lang w:eastAsia="zh-CN" w:bidi="ar-SA"/>
        </w:rPr>
      </w:pP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>9.</w:t>
      </w: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>监督部门</w:t>
      </w:r>
    </w:p>
    <w:p w14:paraId="698D3B0A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按照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eastAsia="zh-CN" w:bidi="ar-SA"/>
        </w:rPr>
        <w:t>《昆明和而泰环保工贸有限责任公 司采购管理实施细则（试行）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eastAsia="zh-CN" w:bidi="ar-SA"/>
        </w:rPr>
        <w:t>》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进行监督。</w:t>
      </w:r>
    </w:p>
    <w:p w14:paraId="0E064606">
      <w:pPr>
        <w:autoSpaceDE w:val="0"/>
        <w:autoSpaceDN w:val="0"/>
        <w:adjustRightInd w:val="0"/>
        <w:spacing w:line="360" w:lineRule="auto"/>
        <w:ind w:firstLine="640" w:firstLineChars="200"/>
        <w:rPr>
          <w:rFonts w:ascii="黑体" w:hAnsi="黑体" w:eastAsia="黑体" w:cs="宋体"/>
          <w:bCs/>
          <w:sz w:val="32"/>
          <w:szCs w:val="32"/>
          <w:lang w:eastAsia="zh-CN" w:bidi="ar-SA"/>
        </w:rPr>
      </w:pP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>10</w:t>
      </w: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>.发布</w:t>
      </w: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>公告的媒介</w:t>
      </w:r>
    </w:p>
    <w:p w14:paraId="6C1CFD3D">
      <w:pPr>
        <w:autoSpaceDE w:val="0"/>
        <w:autoSpaceDN w:val="0"/>
        <w:adjustRightInd w:val="0"/>
        <w:spacing w:line="360" w:lineRule="auto"/>
        <w:ind w:firstLine="640" w:firstLineChars="200"/>
        <w:jc w:val="both"/>
        <w:rPr>
          <w:rFonts w:eastAsia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本次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询价比选公告在昆明滇池水务股份有限公司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（www.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kmdcwt.com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）网站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发布，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采购人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对其他网站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或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媒体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转载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的公告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及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公告内容不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承担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任何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责任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。</w:t>
      </w:r>
    </w:p>
    <w:p w14:paraId="7286FE32">
      <w:pPr>
        <w:autoSpaceDE w:val="0"/>
        <w:autoSpaceDN w:val="0"/>
        <w:adjustRightInd w:val="0"/>
        <w:spacing w:line="360" w:lineRule="auto"/>
        <w:ind w:firstLine="640" w:firstLineChars="200"/>
        <w:rPr>
          <w:rFonts w:ascii="黑体" w:hAnsi="黑体" w:eastAsia="黑体" w:cs="宋体"/>
          <w:bCs/>
          <w:sz w:val="32"/>
          <w:szCs w:val="32"/>
          <w:lang w:eastAsia="zh-CN" w:bidi="ar-SA"/>
        </w:rPr>
      </w:pPr>
      <w:r>
        <w:rPr>
          <w:rFonts w:ascii="黑体" w:hAnsi="黑体" w:eastAsia="黑体" w:cs="宋体"/>
          <w:bCs/>
          <w:sz w:val="32"/>
          <w:szCs w:val="32"/>
          <w:lang w:eastAsia="zh-CN" w:bidi="ar-SA"/>
        </w:rPr>
        <w:t>11.</w:t>
      </w:r>
      <w:r>
        <w:rPr>
          <w:rFonts w:hint="eastAsia" w:ascii="黑体" w:hAnsi="黑体" w:eastAsia="黑体" w:cs="宋体"/>
          <w:bCs/>
          <w:sz w:val="32"/>
          <w:szCs w:val="32"/>
          <w:lang w:eastAsia="zh-CN" w:bidi="ar-SA"/>
        </w:rPr>
        <w:t>联系方式</w:t>
      </w:r>
    </w:p>
    <w:p w14:paraId="78EBF430">
      <w:pPr>
        <w:autoSpaceDE w:val="0"/>
        <w:autoSpaceDN w:val="0"/>
        <w:adjustRightInd w:val="0"/>
        <w:spacing w:line="360" w:lineRule="auto"/>
        <w:ind w:firstLine="640" w:firstLineChars="200"/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采购人：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昆明和而泰环保工贸有限责任公司</w:t>
      </w:r>
    </w:p>
    <w:p w14:paraId="3B0857C0">
      <w:pPr>
        <w:spacing w:line="480" w:lineRule="auto"/>
        <w:ind w:firstLine="640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地 址：</w:t>
      </w:r>
      <w:r>
        <w:rPr>
          <w:rFonts w:hint="eastAsia" w:ascii="仿宋" w:hAnsi="仿宋" w:eastAsia="仿宋" w:cs="宋体"/>
          <w:sz w:val="28"/>
          <w:szCs w:val="28"/>
        </w:rPr>
        <w:t xml:space="preserve"> 昆明市安宁市塘房村昆明盐矿内</w:t>
      </w:r>
    </w:p>
    <w:p w14:paraId="31589D15">
      <w:pPr>
        <w:autoSpaceDE w:val="0"/>
        <w:autoSpaceDN w:val="0"/>
        <w:adjustRightInd w:val="0"/>
        <w:spacing w:line="360" w:lineRule="auto"/>
        <w:ind w:firstLine="640" w:firstLineChars="200"/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联系人：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熊万富</w:t>
      </w:r>
    </w:p>
    <w:p w14:paraId="2576A644">
      <w:pPr>
        <w:autoSpaceDE w:val="0"/>
        <w:autoSpaceDN w:val="0"/>
        <w:adjustRightInd w:val="0"/>
        <w:spacing w:line="360" w:lineRule="auto"/>
        <w:ind w:firstLine="640" w:firstLineChars="200"/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电 话：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13888944394</w:t>
      </w:r>
    </w:p>
    <w:p w14:paraId="400A3C3C">
      <w:pPr>
        <w:autoSpaceDE w:val="0"/>
        <w:autoSpaceDN w:val="0"/>
        <w:adjustRightInd w:val="0"/>
        <w:spacing w:line="360" w:lineRule="auto"/>
        <w:ind w:firstLine="640" w:firstLineChars="200"/>
        <w:rPr>
          <w:rFonts w:eastAsia="仿宋_GB2312"/>
        </w:rPr>
      </w:pP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日 期：202</w:t>
      </w:r>
      <w:r>
        <w:rPr>
          <w:rFonts w:eastAsia="仿宋_GB2312"/>
          <w:color w:val="auto"/>
          <w:kern w:val="2"/>
          <w:sz w:val="32"/>
          <w:szCs w:val="32"/>
          <w:lang w:eastAsia="zh-CN" w:bidi="ar-SA"/>
        </w:rPr>
        <w:t>6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年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月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 w:bidi="ar-SA"/>
        </w:rPr>
        <w:t>8</w:t>
      </w:r>
      <w:r>
        <w:rPr>
          <w:rFonts w:hint="eastAsia" w:eastAsia="仿宋_GB2312"/>
          <w:color w:val="auto"/>
          <w:kern w:val="2"/>
          <w:sz w:val="32"/>
          <w:szCs w:val="32"/>
          <w:lang w:eastAsia="zh-CN" w:bidi="ar-SA"/>
        </w:rPr>
        <w:t>日</w:t>
      </w:r>
      <w:bookmarkStart w:id="2" w:name="_GoBack"/>
      <w:bookmarkEnd w:id="2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imSun,Bold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8E6EEE">
    <w:pPr>
      <w:pStyle w:val="6"/>
    </w:pPr>
    <w:r>
      <w:rPr>
        <w:lang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22DA3DE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2DA3DE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DBB0FD"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EE4"/>
    <w:rsid w:val="00001E30"/>
    <w:rsid w:val="00003988"/>
    <w:rsid w:val="0000656A"/>
    <w:rsid w:val="00010AAD"/>
    <w:rsid w:val="000143F1"/>
    <w:rsid w:val="00026DCB"/>
    <w:rsid w:val="00051CB0"/>
    <w:rsid w:val="0005266A"/>
    <w:rsid w:val="00054F80"/>
    <w:rsid w:val="0006020E"/>
    <w:rsid w:val="00061307"/>
    <w:rsid w:val="0006680F"/>
    <w:rsid w:val="0007279C"/>
    <w:rsid w:val="00085DDE"/>
    <w:rsid w:val="000878BD"/>
    <w:rsid w:val="000A0D8E"/>
    <w:rsid w:val="000A33B7"/>
    <w:rsid w:val="000B2596"/>
    <w:rsid w:val="000B3A58"/>
    <w:rsid w:val="000B3D10"/>
    <w:rsid w:val="000B435E"/>
    <w:rsid w:val="000C3D6E"/>
    <w:rsid w:val="000D0165"/>
    <w:rsid w:val="000F3985"/>
    <w:rsid w:val="000F3A1D"/>
    <w:rsid w:val="00106DE1"/>
    <w:rsid w:val="00124CCE"/>
    <w:rsid w:val="00125A71"/>
    <w:rsid w:val="001363F0"/>
    <w:rsid w:val="001373F4"/>
    <w:rsid w:val="0014156A"/>
    <w:rsid w:val="001532B1"/>
    <w:rsid w:val="00173279"/>
    <w:rsid w:val="00173CE6"/>
    <w:rsid w:val="001B3106"/>
    <w:rsid w:val="001B3F75"/>
    <w:rsid w:val="001B4F26"/>
    <w:rsid w:val="001C558C"/>
    <w:rsid w:val="001C62AA"/>
    <w:rsid w:val="001D05FD"/>
    <w:rsid w:val="0020037B"/>
    <w:rsid w:val="002128ED"/>
    <w:rsid w:val="00222AA6"/>
    <w:rsid w:val="00225FB7"/>
    <w:rsid w:val="00242F35"/>
    <w:rsid w:val="00243B06"/>
    <w:rsid w:val="002516A9"/>
    <w:rsid w:val="002569C1"/>
    <w:rsid w:val="00263CC9"/>
    <w:rsid w:val="00265CE0"/>
    <w:rsid w:val="002741F9"/>
    <w:rsid w:val="00274B50"/>
    <w:rsid w:val="002853C9"/>
    <w:rsid w:val="00295CF7"/>
    <w:rsid w:val="00297DCA"/>
    <w:rsid w:val="002D0AB9"/>
    <w:rsid w:val="002D534E"/>
    <w:rsid w:val="002E496A"/>
    <w:rsid w:val="00302363"/>
    <w:rsid w:val="003147DD"/>
    <w:rsid w:val="0032484A"/>
    <w:rsid w:val="00342F7A"/>
    <w:rsid w:val="0034498A"/>
    <w:rsid w:val="00352964"/>
    <w:rsid w:val="00355CE1"/>
    <w:rsid w:val="0037238A"/>
    <w:rsid w:val="003913B1"/>
    <w:rsid w:val="003A093B"/>
    <w:rsid w:val="003B481D"/>
    <w:rsid w:val="003C02D9"/>
    <w:rsid w:val="003D236A"/>
    <w:rsid w:val="003D5151"/>
    <w:rsid w:val="003D5980"/>
    <w:rsid w:val="003E623F"/>
    <w:rsid w:val="004214D9"/>
    <w:rsid w:val="004218B5"/>
    <w:rsid w:val="00433AD0"/>
    <w:rsid w:val="004340F6"/>
    <w:rsid w:val="00442F8F"/>
    <w:rsid w:val="00444AD1"/>
    <w:rsid w:val="0045057C"/>
    <w:rsid w:val="00451BF8"/>
    <w:rsid w:val="00452ECC"/>
    <w:rsid w:val="004676FE"/>
    <w:rsid w:val="00477FAE"/>
    <w:rsid w:val="004813DC"/>
    <w:rsid w:val="004A1D98"/>
    <w:rsid w:val="004B206B"/>
    <w:rsid w:val="004B4089"/>
    <w:rsid w:val="004B4C1C"/>
    <w:rsid w:val="004C6D1D"/>
    <w:rsid w:val="004D0CBC"/>
    <w:rsid w:val="004E08CE"/>
    <w:rsid w:val="004F3916"/>
    <w:rsid w:val="00505288"/>
    <w:rsid w:val="00506E1F"/>
    <w:rsid w:val="005360AB"/>
    <w:rsid w:val="00540082"/>
    <w:rsid w:val="005505CB"/>
    <w:rsid w:val="00575404"/>
    <w:rsid w:val="0059338E"/>
    <w:rsid w:val="005B1FFA"/>
    <w:rsid w:val="005B3B00"/>
    <w:rsid w:val="005D4CFA"/>
    <w:rsid w:val="00606165"/>
    <w:rsid w:val="006066EA"/>
    <w:rsid w:val="006121C6"/>
    <w:rsid w:val="00612A0F"/>
    <w:rsid w:val="00616DA5"/>
    <w:rsid w:val="00620806"/>
    <w:rsid w:val="00620916"/>
    <w:rsid w:val="00620E2F"/>
    <w:rsid w:val="0062528E"/>
    <w:rsid w:val="00630904"/>
    <w:rsid w:val="00647F9F"/>
    <w:rsid w:val="006567C9"/>
    <w:rsid w:val="006572C7"/>
    <w:rsid w:val="00666B04"/>
    <w:rsid w:val="00667556"/>
    <w:rsid w:val="00671707"/>
    <w:rsid w:val="00680288"/>
    <w:rsid w:val="006A0D31"/>
    <w:rsid w:val="006B0B13"/>
    <w:rsid w:val="006E68DB"/>
    <w:rsid w:val="006E7D5A"/>
    <w:rsid w:val="006F2288"/>
    <w:rsid w:val="006F6699"/>
    <w:rsid w:val="00701627"/>
    <w:rsid w:val="00713414"/>
    <w:rsid w:val="00727201"/>
    <w:rsid w:val="007441ED"/>
    <w:rsid w:val="007462D7"/>
    <w:rsid w:val="00747C00"/>
    <w:rsid w:val="00760655"/>
    <w:rsid w:val="00762C9C"/>
    <w:rsid w:val="00775B03"/>
    <w:rsid w:val="00791EC9"/>
    <w:rsid w:val="007A22DB"/>
    <w:rsid w:val="007A553F"/>
    <w:rsid w:val="007B0098"/>
    <w:rsid w:val="007B3805"/>
    <w:rsid w:val="007B4BF1"/>
    <w:rsid w:val="007B5E02"/>
    <w:rsid w:val="008120A9"/>
    <w:rsid w:val="00837C3B"/>
    <w:rsid w:val="00845EE4"/>
    <w:rsid w:val="00851FFA"/>
    <w:rsid w:val="00856C91"/>
    <w:rsid w:val="00863160"/>
    <w:rsid w:val="008745BD"/>
    <w:rsid w:val="00881242"/>
    <w:rsid w:val="008864C9"/>
    <w:rsid w:val="008951C8"/>
    <w:rsid w:val="008A4052"/>
    <w:rsid w:val="008B60E2"/>
    <w:rsid w:val="008D04A1"/>
    <w:rsid w:val="008D5390"/>
    <w:rsid w:val="008D5840"/>
    <w:rsid w:val="008E0D32"/>
    <w:rsid w:val="008E237E"/>
    <w:rsid w:val="0091152A"/>
    <w:rsid w:val="00912CD4"/>
    <w:rsid w:val="00913225"/>
    <w:rsid w:val="00917C68"/>
    <w:rsid w:val="00917FB2"/>
    <w:rsid w:val="00923A5F"/>
    <w:rsid w:val="00933F76"/>
    <w:rsid w:val="00934CA1"/>
    <w:rsid w:val="009406F4"/>
    <w:rsid w:val="009702A8"/>
    <w:rsid w:val="00970DF1"/>
    <w:rsid w:val="00984199"/>
    <w:rsid w:val="00985C65"/>
    <w:rsid w:val="009A2390"/>
    <w:rsid w:val="009D517B"/>
    <w:rsid w:val="00A00103"/>
    <w:rsid w:val="00A03687"/>
    <w:rsid w:val="00A10750"/>
    <w:rsid w:val="00A61E65"/>
    <w:rsid w:val="00A74FDC"/>
    <w:rsid w:val="00A807DB"/>
    <w:rsid w:val="00A831B0"/>
    <w:rsid w:val="00A8332D"/>
    <w:rsid w:val="00A9782A"/>
    <w:rsid w:val="00AA2F8D"/>
    <w:rsid w:val="00AB23EA"/>
    <w:rsid w:val="00AC06A5"/>
    <w:rsid w:val="00AC5400"/>
    <w:rsid w:val="00AE2A07"/>
    <w:rsid w:val="00AF2EC7"/>
    <w:rsid w:val="00AF3DB6"/>
    <w:rsid w:val="00B03DA7"/>
    <w:rsid w:val="00B0729C"/>
    <w:rsid w:val="00B215A5"/>
    <w:rsid w:val="00B34085"/>
    <w:rsid w:val="00B40A99"/>
    <w:rsid w:val="00B4372D"/>
    <w:rsid w:val="00B50E8A"/>
    <w:rsid w:val="00B50F9F"/>
    <w:rsid w:val="00B5322E"/>
    <w:rsid w:val="00B56669"/>
    <w:rsid w:val="00B56DFD"/>
    <w:rsid w:val="00B57F62"/>
    <w:rsid w:val="00B84DF9"/>
    <w:rsid w:val="00B971D8"/>
    <w:rsid w:val="00BA00FB"/>
    <w:rsid w:val="00BA7AF7"/>
    <w:rsid w:val="00BB3A6F"/>
    <w:rsid w:val="00BC1ECD"/>
    <w:rsid w:val="00BD099F"/>
    <w:rsid w:val="00BD4C02"/>
    <w:rsid w:val="00BD52B2"/>
    <w:rsid w:val="00BF53EE"/>
    <w:rsid w:val="00C00275"/>
    <w:rsid w:val="00C14C1F"/>
    <w:rsid w:val="00C32C2C"/>
    <w:rsid w:val="00C33FD6"/>
    <w:rsid w:val="00C70CBC"/>
    <w:rsid w:val="00C767BB"/>
    <w:rsid w:val="00C81E8D"/>
    <w:rsid w:val="00C91E0D"/>
    <w:rsid w:val="00C93D51"/>
    <w:rsid w:val="00CA48B4"/>
    <w:rsid w:val="00CB0104"/>
    <w:rsid w:val="00CC1440"/>
    <w:rsid w:val="00CE6885"/>
    <w:rsid w:val="00CF6964"/>
    <w:rsid w:val="00D07FDA"/>
    <w:rsid w:val="00D4548B"/>
    <w:rsid w:val="00D466C8"/>
    <w:rsid w:val="00D5749D"/>
    <w:rsid w:val="00D62294"/>
    <w:rsid w:val="00D736DA"/>
    <w:rsid w:val="00D770A0"/>
    <w:rsid w:val="00D909DC"/>
    <w:rsid w:val="00D96F00"/>
    <w:rsid w:val="00DA414C"/>
    <w:rsid w:val="00DB0E53"/>
    <w:rsid w:val="00DC4183"/>
    <w:rsid w:val="00DC5CC0"/>
    <w:rsid w:val="00DC6D6C"/>
    <w:rsid w:val="00DF4509"/>
    <w:rsid w:val="00E0664D"/>
    <w:rsid w:val="00E140E3"/>
    <w:rsid w:val="00E2572D"/>
    <w:rsid w:val="00E36EB8"/>
    <w:rsid w:val="00E518EB"/>
    <w:rsid w:val="00E56755"/>
    <w:rsid w:val="00E62362"/>
    <w:rsid w:val="00E7144A"/>
    <w:rsid w:val="00E72B93"/>
    <w:rsid w:val="00E82B74"/>
    <w:rsid w:val="00E972C8"/>
    <w:rsid w:val="00EA2A19"/>
    <w:rsid w:val="00EA45D7"/>
    <w:rsid w:val="00EC55D7"/>
    <w:rsid w:val="00EC578C"/>
    <w:rsid w:val="00EF02E8"/>
    <w:rsid w:val="00EF5D0B"/>
    <w:rsid w:val="00F005D6"/>
    <w:rsid w:val="00F068BC"/>
    <w:rsid w:val="00F06BA5"/>
    <w:rsid w:val="00F07BC5"/>
    <w:rsid w:val="00F11E8A"/>
    <w:rsid w:val="00F54047"/>
    <w:rsid w:val="00F61639"/>
    <w:rsid w:val="00F74EC8"/>
    <w:rsid w:val="00F77176"/>
    <w:rsid w:val="00F874D9"/>
    <w:rsid w:val="00FA7AB7"/>
    <w:rsid w:val="00FB12DE"/>
    <w:rsid w:val="00FB1571"/>
    <w:rsid w:val="00FD7FB0"/>
    <w:rsid w:val="03752E23"/>
    <w:rsid w:val="0D5F3AD4"/>
    <w:rsid w:val="1071000F"/>
    <w:rsid w:val="1FA6791C"/>
    <w:rsid w:val="213D1BBA"/>
    <w:rsid w:val="2AB3385C"/>
    <w:rsid w:val="401439B0"/>
    <w:rsid w:val="40833636"/>
    <w:rsid w:val="425C758C"/>
    <w:rsid w:val="4BF65A3C"/>
    <w:rsid w:val="6DF36EBD"/>
    <w:rsid w:val="71D51EBE"/>
    <w:rsid w:val="76B64EC4"/>
    <w:rsid w:val="7BB9ECFE"/>
    <w:rsid w:val="7DF60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6BDDFA-C1C5-4B4F-9BA9-875D0BD83CFD}">
  <ds:schemaRefs/>
</ds:datastoreItem>
</file>